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6C" w:rsidRDefault="00366B80">
      <w:r>
        <w:t>Утре, 16.06.2009 г., от 11.00 часа в заседателна зала на Община</w:t>
      </w:r>
      <w:hyperlink r:id="rId4" w:history="1">
        <w:r>
          <w:rPr>
            <w:rStyle w:val="Hyperlink"/>
          </w:rPr>
          <w:t xml:space="preserve"> Русе </w:t>
        </w:r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javascript:popup('index.php?p=misc&amp;do=autowords&amp;id=1','name','500','400','yes');" style="width:24pt;height:24pt;mso-wrap-distance-left:1.5pt;mso-wrap-distance-right:1.5pt" o:button="t"/>
          </w:pict>
        </w:r>
      </w:hyperlink>
      <w:r>
        <w:t>кметът</w:t>
      </w:r>
      <w:hyperlink r:id="rId5" w:history="1">
        <w:r>
          <w:rPr>
            <w:rStyle w:val="Hyperlink"/>
          </w:rPr>
          <w:t xml:space="preserve"> Божидар Йотов </w:t>
        </w:r>
        <w:r>
          <w:rPr>
            <w:color w:val="0000FF"/>
          </w:rPr>
          <w:pict>
            <v:shape id="_x0000_i1026" type="#_x0000_t75" alt="" href="javascript:popup('index.php?p=misc&amp;do=autowords&amp;id=2','name','500','400','yes');" style="width:24pt;height:24pt;mso-wrap-distance-left:1.5pt;mso-wrap-distance-right:1.5pt" o:button="t"/>
          </w:pict>
        </w:r>
      </w:hyperlink>
      <w:r>
        <w:t xml:space="preserve">ще открие първия голям регионален форум в Русе. Организатор е Българо–австрийският мениджмънт форум. Събитието в крайдунавския град е част от поредица регионални форуми в около 20 големи града в България, чиято цел е изграждане на Българо-Австрийски центрове, където да бъде съсредоточен опитът от последните 20 години в областта на иновативните аспекти на фирменото управление, регионалното развитие, социалните и културни практики, породени от връзките с Австрия като партньор и модел на развитие. През последните години Българо-Австрийската мениджмънт общност изгражда и укрепва мрежа от национални и международни партньорства при реализирането на своите дейности в приоритетните за България сфери. </w:t>
      </w:r>
      <w:r>
        <w:br/>
        <w:t xml:space="preserve">Основната цел на форума е развитие и задълбочаване на традиционните Българо-Австрийски икономически, бизнес и социално-културни отношения, укрепване на партньорството между Република България и Република Австрия /чрез синята лента – Дунав/ въз основа на историческите, културни и икономически връзки. </w:t>
      </w:r>
      <w:r>
        <w:br/>
      </w:r>
      <w:r>
        <w:br/>
        <w:t xml:space="preserve">Основни теми на форума: </w:t>
      </w:r>
      <w:r>
        <w:br/>
      </w:r>
      <w:r>
        <w:br/>
        <w:t>1. Развитие на двустранните отношения. Исторически връзки на гр.</w:t>
      </w:r>
      <w:hyperlink r:id="rId6" w:history="1">
        <w:r>
          <w:rPr>
            <w:rStyle w:val="Hyperlink"/>
          </w:rPr>
          <w:t xml:space="preserve">Русе </w:t>
        </w:r>
        <w:r>
          <w:rPr>
            <w:color w:val="0000FF"/>
          </w:rPr>
          <w:pict>
            <v:shape id="_x0000_i1027" type="#_x0000_t75" alt="" href="javascript:popup('index.php?p=misc&amp;do=autowords&amp;id=1','name','500','400','yes');" style="width:24pt;height:24pt;mso-wrap-distance-left:1.5pt;mso-wrap-distance-right:1.5pt" o:button="t"/>
          </w:pict>
        </w:r>
      </w:hyperlink>
      <w:r>
        <w:t xml:space="preserve">с град Виена; </w:t>
      </w:r>
      <w:r>
        <w:br/>
        <w:t xml:space="preserve">Проф. дфн Пенка Ангелова - Русенски университет "Ангел Кънчев" </w:t>
      </w:r>
      <w:r>
        <w:br/>
        <w:t>Президент на Международно дружество "Елиас Канети" –</w:t>
      </w:r>
      <w:hyperlink r:id="rId7" w:history="1">
        <w:r>
          <w:rPr>
            <w:rStyle w:val="Hyperlink"/>
          </w:rPr>
          <w:t xml:space="preserve">Русе </w:t>
        </w:r>
        <w:r>
          <w:rPr>
            <w:color w:val="0000FF"/>
          </w:rPr>
          <w:pict>
            <v:shape id="_x0000_i1028" type="#_x0000_t75" alt="" href="javascript:popup('index.php?p=misc&amp;do=autowords&amp;id=1','name','500','400','yes');" style="width:24pt;height:24pt;mso-wrap-distance-left:1.5pt;mso-wrap-distance-right:1.5pt" o:button="t"/>
          </w:pict>
        </w:r>
      </w:hyperlink>
      <w:r>
        <w:br/>
      </w:r>
      <w:r>
        <w:br/>
        <w:t>2. Развитие на Област</w:t>
      </w:r>
      <w:hyperlink r:id="rId8" w:history="1">
        <w:r>
          <w:rPr>
            <w:rStyle w:val="Hyperlink"/>
          </w:rPr>
          <w:t xml:space="preserve"> Русе </w:t>
        </w:r>
        <w:r>
          <w:rPr>
            <w:color w:val="0000FF"/>
          </w:rPr>
          <w:pict>
            <v:shape id="_x0000_i1029" type="#_x0000_t75" alt="" href="javascript:popup('index.php?p=misc&amp;do=autowords&amp;id=1','name','500','400','yes');" style="width:24pt;height:24pt;mso-wrap-distance-left:1.5pt;mso-wrap-distance-right:1.5pt" o:button="t"/>
          </w:pict>
        </w:r>
      </w:hyperlink>
      <w:r>
        <w:t xml:space="preserve">и някои полезни австрийски практики; </w:t>
      </w:r>
      <w:r>
        <w:br/>
        <w:t>Г-жа Мария Димова - Областен управител на oбласт</w:t>
      </w:r>
      <w:hyperlink r:id="rId9" w:history="1">
        <w:r>
          <w:rPr>
            <w:rStyle w:val="Hyperlink"/>
          </w:rPr>
          <w:t xml:space="preserve"> Русе </w:t>
        </w:r>
        <w:r>
          <w:rPr>
            <w:color w:val="0000FF"/>
          </w:rPr>
          <w:pict>
            <v:shape id="_x0000_i1030" type="#_x0000_t75" alt="" href="javascript:popup('index.php?p=misc&amp;do=autowords&amp;id=1','name','500','400','yes');" style="width:24pt;height:24pt;mso-wrap-distance-left:1.5pt;mso-wrap-distance-right:1.5pt" o:button="t"/>
          </w:pict>
        </w:r>
      </w:hyperlink>
      <w:r>
        <w:br/>
      </w:r>
      <w:r>
        <w:br/>
        <w:t>3. Инвестиционна политика на град</w:t>
      </w:r>
      <w:hyperlink r:id="rId10" w:history="1">
        <w:r>
          <w:rPr>
            <w:rStyle w:val="Hyperlink"/>
          </w:rPr>
          <w:t xml:space="preserve"> Русе </w:t>
        </w:r>
        <w:r>
          <w:rPr>
            <w:color w:val="0000FF"/>
          </w:rPr>
          <w:pict>
            <v:shape id="_x0000_i1031" type="#_x0000_t75" alt="" href="javascript:popup('index.php?p=misc&amp;do=autowords&amp;id=1','name','500','400','yes');" style="width:24pt;height:24pt;mso-wrap-distance-left:1.5pt;mso-wrap-distance-right:1.5pt" o:button="t"/>
          </w:pict>
        </w:r>
      </w:hyperlink>
      <w:r>
        <w:t xml:space="preserve">– връзка с Австрия; какви са досегашните инвестиции и перспективите в бъдеще; </w:t>
      </w:r>
      <w:r>
        <w:br/>
        <w:t xml:space="preserve">Д-р Михаел Ангерер - Tърговски представител на Р. Австрия в Р. България </w:t>
      </w:r>
      <w:r>
        <w:br/>
        <w:t>Г-н</w:t>
      </w:r>
      <w:hyperlink r:id="rId11" w:history="1">
        <w:r>
          <w:rPr>
            <w:rStyle w:val="Hyperlink"/>
          </w:rPr>
          <w:t xml:space="preserve"> Божидар Йотов </w:t>
        </w:r>
        <w:r>
          <w:rPr>
            <w:color w:val="0000FF"/>
          </w:rPr>
          <w:pict>
            <v:shape id="_x0000_i1032" type="#_x0000_t75" alt="" href="javascript:popup('index.php?p=misc&amp;do=autowords&amp;id=2','name','500','400','yes');" style="width:24pt;height:24pt;mso-wrap-distance-left:1.5pt;mso-wrap-distance-right:1.5pt" o:button="t"/>
          </w:pict>
        </w:r>
      </w:hyperlink>
      <w:r>
        <w:t xml:space="preserve">- кмет на Община Русе; </w:t>
      </w:r>
      <w:r>
        <w:br/>
      </w:r>
      <w:r>
        <w:br/>
        <w:t xml:space="preserve">4. Инициативността на бизнес лидерите в града и региона съобразно желанието им за партньорство с Австрия – досегашен опит; </w:t>
      </w:r>
      <w:r>
        <w:br/>
        <w:t xml:space="preserve">Г-н Роберт Радославов - Генерален директор RUBISHIPS </w:t>
      </w:r>
      <w:r>
        <w:br/>
      </w:r>
      <w:r>
        <w:br/>
        <w:t xml:space="preserve">5. Know-how трансфер на корпоративни знания и опит, идващи по линия на обучения с Австрийски институции – полезни практики; </w:t>
      </w:r>
      <w:r>
        <w:br/>
        <w:t xml:space="preserve">Г-н Петрослав Петров - Изпълнителен директор на </w:t>
      </w:r>
      <w:r>
        <w:br/>
      </w:r>
      <w:r>
        <w:lastRenderedPageBreak/>
        <w:t xml:space="preserve">Европейския Мениджмънт Център и </w:t>
      </w:r>
      <w:r>
        <w:br/>
        <w:t xml:space="preserve">Българо-Австрийски Мениджмънт Форум </w:t>
      </w:r>
      <w:r>
        <w:br/>
      </w:r>
      <w:r>
        <w:br/>
        <w:t>6. Възможности за засилване на икономическите, социални и бизнес връзки между град</w:t>
      </w:r>
      <w:hyperlink r:id="rId12" w:history="1">
        <w:r>
          <w:rPr>
            <w:rStyle w:val="Hyperlink"/>
          </w:rPr>
          <w:t xml:space="preserve"> Русе </w:t>
        </w:r>
        <w:r>
          <w:rPr>
            <w:color w:val="0000FF"/>
          </w:rPr>
          <w:pict>
            <v:shape id="_x0000_i1033" type="#_x0000_t75" alt="" href="javascript:popup('index.php?p=misc&amp;do=autowords&amp;id=1','name','500','400','yes');" style="width:24pt;height:24pt;mso-wrap-distance-left:1.5pt;mso-wrap-distance-right:1.5pt" o:button="t"/>
          </w:pict>
        </w:r>
      </w:hyperlink>
      <w:r>
        <w:t xml:space="preserve">и областта и град Виена и Австрия като цяло, чрез възстановяване и възраждане на традиционни и действащи в миналото институции и организации с цел улесняване на взаимоизгодното партньорство; </w:t>
      </w:r>
      <w:r>
        <w:br/>
        <w:t xml:space="preserve">Г-н Петрослав Петров - Изпълнителен директор ЕМЦ и БАМФ </w:t>
      </w:r>
      <w:r>
        <w:br/>
        <w:t xml:space="preserve">Проф. Стефан Хлавачек - Председател на Надзорния съвет, БАМФ </w:t>
      </w:r>
      <w:r>
        <w:br/>
      </w:r>
      <w:r>
        <w:br/>
        <w:t>5. Разглеждане на възможностите град Русе да бъде побратимен с град Линц. Предложения за кадидатстване на град</w:t>
      </w:r>
      <w:hyperlink r:id="rId13" w:history="1">
        <w:r>
          <w:rPr>
            <w:rStyle w:val="Hyperlink"/>
          </w:rPr>
          <w:t xml:space="preserve"> Русе </w:t>
        </w:r>
        <w:r>
          <w:rPr>
            <w:color w:val="0000FF"/>
          </w:rPr>
          <w:pict>
            <v:shape id="_x0000_i1034" type="#_x0000_t75" alt="" href="javascript:popup('index.php?p=misc&amp;do=autowords&amp;id=1','name','500','400','yes');" style="width:24pt;height:24pt;mso-wrap-distance-left:1.5pt;mso-wrap-distance-right:1.5pt" o:button="t"/>
          </w:pict>
        </w:r>
      </w:hyperlink>
      <w:r>
        <w:t xml:space="preserve">за културна столица на Европа. Предвидени за това мероприятия и срещи;. </w:t>
      </w:r>
      <w:r>
        <w:br/>
        <w:t>Г-н</w:t>
      </w:r>
      <w:hyperlink r:id="rId14" w:history="1">
        <w:r>
          <w:rPr>
            <w:rStyle w:val="Hyperlink"/>
          </w:rPr>
          <w:t xml:space="preserve"> Божидар Йотов </w:t>
        </w:r>
        <w:r>
          <w:rPr>
            <w:color w:val="0000FF"/>
          </w:rPr>
          <w:pict>
            <v:shape id="_x0000_i1035" type="#_x0000_t75" alt="" href="javascript:popup('index.php?p=misc&amp;do=autowords&amp;id=2','name','500','400','yes');" style="width:24pt;height:24pt;mso-wrap-distance-left:1.5pt;mso-wrap-distance-right:1.5pt" o:button="t"/>
          </w:pict>
        </w:r>
      </w:hyperlink>
      <w:r>
        <w:t xml:space="preserve">- кмет на Община </w:t>
      </w:r>
      <w:hyperlink r:id="rId15" w:history="1">
        <w:r>
          <w:rPr>
            <w:rStyle w:val="Hyperlink"/>
          </w:rPr>
          <w:t xml:space="preserve">Русе </w:t>
        </w:r>
        <w:r>
          <w:rPr>
            <w:color w:val="0000FF"/>
          </w:rPr>
          <w:pict>
            <v:shape id="_x0000_i1036" type="#_x0000_t75" alt="" href="javascript:popup('index.php?p=misc&amp;do=autowords&amp;id=1','name','500','400','yes');" style="width:24pt;height:24pt;mso-wrap-distance-left:1.5pt;mso-wrap-distance-right:1.5pt" o:button="t"/>
          </w:pict>
        </w:r>
      </w:hyperlink>
      <w:r>
        <w:br/>
      </w:r>
      <w:r>
        <w:br/>
        <w:t xml:space="preserve">Във форума ще участват: </w:t>
      </w:r>
      <w:r>
        <w:br/>
      </w:r>
      <w:r>
        <w:br/>
      </w:r>
      <w:r>
        <w:br/>
        <w:t xml:space="preserve">Име, фамилия </w:t>
      </w:r>
      <w:r>
        <w:br/>
      </w:r>
      <w:r>
        <w:br/>
        <w:t xml:space="preserve">Длъжност </w:t>
      </w:r>
      <w:r>
        <w:br/>
        <w:t xml:space="preserve">1. Ивайло Калфин Заместник министър-председател и министър на външните работи </w:t>
      </w:r>
      <w:r>
        <w:br/>
        <w:t xml:space="preserve">2. Меглена Плугчиева Заместник министър-председател по управление на европейските фондове </w:t>
      </w:r>
      <w:r>
        <w:br/>
        <w:t>3. Мария Димова Областен управител на oбласт</w:t>
      </w:r>
      <w:hyperlink r:id="rId16" w:history="1">
        <w:r>
          <w:rPr>
            <w:rStyle w:val="Hyperlink"/>
          </w:rPr>
          <w:t xml:space="preserve"> Русе </w:t>
        </w:r>
        <w:r>
          <w:rPr>
            <w:color w:val="0000FF"/>
          </w:rPr>
          <w:pict>
            <v:shape id="_x0000_i1037" type="#_x0000_t75" alt="" href="javascript:popup('index.php?p=misc&amp;do=autowords&amp;id=1','name','500','400','yes');" style="width:24pt;height:24pt;mso-wrap-distance-left:1.5pt;mso-wrap-distance-right:1.5pt" o:button="t"/>
          </w:pict>
        </w:r>
      </w:hyperlink>
      <w:r>
        <w:br/>
      </w:r>
      <w:r>
        <w:br/>
      </w:r>
      <w:r>
        <w:br/>
        <w:t>4.</w:t>
      </w:r>
      <w:hyperlink r:id="rId17" w:history="1">
        <w:r>
          <w:rPr>
            <w:rStyle w:val="Hyperlink"/>
          </w:rPr>
          <w:t xml:space="preserve">Божидар Йотов </w:t>
        </w:r>
        <w:r>
          <w:rPr>
            <w:color w:val="0000FF"/>
          </w:rPr>
          <w:pict>
            <v:shape id="_x0000_i1038" type="#_x0000_t75" alt="" href="javascript:popup('index.php?p=misc&amp;do=autowords&amp;id=2','name','500','400','yes');" style="width:24pt;height:24pt;mso-wrap-distance-left:1.5pt;mso-wrap-distance-right:1.5pt" o:button="t"/>
          </w:pict>
        </w:r>
      </w:hyperlink>
      <w:r>
        <w:t xml:space="preserve">Кмет на Община </w:t>
      </w:r>
      <w:hyperlink r:id="rId18" w:history="1">
        <w:r>
          <w:rPr>
            <w:rStyle w:val="Hyperlink"/>
          </w:rPr>
          <w:t xml:space="preserve">Русе </w:t>
        </w:r>
        <w:r>
          <w:rPr>
            <w:color w:val="0000FF"/>
          </w:rPr>
          <w:pict>
            <v:shape id="_x0000_i1039" type="#_x0000_t75" alt="" href="javascript:popup('index.php?p=misc&amp;do=autowords&amp;id=1','name','500','400','yes');" style="width:24pt;height:24pt;mso-wrap-distance-left:1.5pt;mso-wrap-distance-right:1.5pt" o:button="t"/>
          </w:pict>
        </w:r>
      </w:hyperlink>
      <w:r>
        <w:br/>
      </w:r>
      <w:r>
        <w:br/>
      </w:r>
      <w:r>
        <w:br/>
        <w:t xml:space="preserve">5. Иво Андонов </w:t>
      </w:r>
      <w:r>
        <w:br/>
        <w:t xml:space="preserve">Кмет на град Силистра </w:t>
      </w:r>
      <w:r>
        <w:br/>
      </w:r>
      <w:r>
        <w:br/>
      </w:r>
      <w:r>
        <w:br/>
        <w:t xml:space="preserve">6. Н. Пр. Д-р Клаус Фабиан </w:t>
      </w:r>
      <w:r>
        <w:br/>
        <w:t xml:space="preserve">Посланик на Р.Австрия в Р.България </w:t>
      </w:r>
      <w:r>
        <w:br/>
      </w:r>
      <w:r>
        <w:br/>
      </w:r>
      <w:r>
        <w:br/>
      </w:r>
      <w:r>
        <w:lastRenderedPageBreak/>
        <w:t xml:space="preserve">7. Д-р Михаел Ангерер </w:t>
      </w:r>
      <w:r>
        <w:br/>
        <w:t xml:space="preserve">Tърговски представител на Р.Австрия в Р.България </w:t>
      </w:r>
      <w:r>
        <w:br/>
      </w:r>
      <w:r>
        <w:br/>
      </w:r>
      <w:r>
        <w:br/>
        <w:t xml:space="preserve">8. Н. Пр. Ради Найденов </w:t>
      </w:r>
      <w:r>
        <w:br/>
      </w:r>
      <w:r>
        <w:br/>
        <w:t xml:space="preserve">Посланик на Р.България в Р.Австрия </w:t>
      </w:r>
      <w:r>
        <w:br/>
      </w:r>
      <w:r>
        <w:br/>
        <w:t xml:space="preserve">9. Валери Цеков Търговски представител на България в Австрия </w:t>
      </w:r>
      <w:r>
        <w:br/>
      </w:r>
      <w:r>
        <w:br/>
      </w:r>
      <w:r>
        <w:br/>
        <w:t xml:space="preserve">10. Проф. маг. Стефан Хлавачек </w:t>
      </w:r>
      <w:r>
        <w:br/>
        <w:t xml:space="preserve">Председател на Надзорния съвет на БАМФ </w:t>
      </w:r>
      <w:r>
        <w:br/>
      </w:r>
      <w:r>
        <w:br/>
      </w:r>
      <w:r>
        <w:br/>
        <w:t xml:space="preserve">11. Петрослав Петров </w:t>
      </w:r>
      <w:r>
        <w:br/>
        <w:t xml:space="preserve">Изпълнителен директор ЕМЦ и БАМФ </w:t>
      </w:r>
      <w:r>
        <w:br/>
      </w:r>
      <w:r>
        <w:br/>
      </w:r>
      <w:r>
        <w:br/>
        <w:t xml:space="preserve">12. Доц. д-р Красимир Ениманев </w:t>
      </w:r>
      <w:r>
        <w:br/>
        <w:t xml:space="preserve">Русенски университет Ангел Кънчев </w:t>
      </w:r>
      <w:r>
        <w:br/>
      </w:r>
      <w:r>
        <w:br/>
      </w:r>
      <w:r>
        <w:br/>
        <w:t xml:space="preserve">13. Маг. Роберт Радославов </w:t>
      </w:r>
      <w:r>
        <w:br/>
        <w:t xml:space="preserve">Генерален директор RUBISHIPS </w:t>
      </w:r>
      <w:r>
        <w:br/>
      </w:r>
      <w:r>
        <w:br/>
      </w:r>
      <w:r>
        <w:br/>
        <w:t xml:space="preserve">14. Д-р Енцислав Харманджиев </w:t>
      </w:r>
      <w:r>
        <w:br/>
        <w:t xml:space="preserve">Главен Изпълнителен директор на Български пощи ЕАД </w:t>
      </w:r>
      <w:r>
        <w:br/>
      </w:r>
      <w:r>
        <w:br/>
        <w:t xml:space="preserve">15. Д-р Андреас Шобервалтер Директор ЗК Български имоти АД </w:t>
      </w:r>
      <w:r>
        <w:br/>
      </w:r>
      <w:r>
        <w:br/>
      </w:r>
      <w:r>
        <w:br/>
        <w:t xml:space="preserve">16. Доц. д-р Игор Дамянов </w:t>
      </w:r>
      <w:r>
        <w:br/>
        <w:t xml:space="preserve">Министър на образованието в правителството на Симеон Сакскобурготски </w:t>
      </w:r>
      <w:r>
        <w:br/>
      </w:r>
      <w:r>
        <w:br/>
        <w:t xml:space="preserve">17. Д-р Пенчо Иванкин </w:t>
      </w:r>
      <w:r>
        <w:br/>
        <w:t xml:space="preserve">Президент на Балкан Консулт Комерс </w:t>
      </w:r>
      <w:r>
        <w:br/>
      </w:r>
      <w:r>
        <w:br/>
      </w:r>
      <w:r>
        <w:br/>
        <w:t xml:space="preserve">18. Кирил Вътев </w:t>
      </w:r>
      <w:r>
        <w:br/>
        <w:t xml:space="preserve">Управител на Тандем – В ООД </w:t>
      </w:r>
      <w:r>
        <w:br/>
      </w:r>
      <w:r>
        <w:lastRenderedPageBreak/>
        <w:br/>
        <w:t xml:space="preserve">19. Валери Андреев Председател на Русенската Търговско-Индустриална камара </w:t>
      </w:r>
      <w:r>
        <w:br/>
      </w:r>
      <w:r>
        <w:br/>
        <w:t xml:space="preserve">20. Милен Бойчев Изпълнителен Директор Приста Ойл </w:t>
      </w:r>
      <w:r>
        <w:br/>
      </w:r>
      <w:r>
        <w:br/>
        <w:t xml:space="preserve">21. Илия Димитров </w:t>
      </w:r>
      <w:r>
        <w:br/>
        <w:t>Генерален Директор на ЗАД Булстрад Виена Иншурънс Груп,</w:t>
      </w:r>
      <w:hyperlink r:id="rId19" w:history="1">
        <w:r>
          <w:rPr>
            <w:rStyle w:val="Hyperlink"/>
          </w:rPr>
          <w:t xml:space="preserve">Русе </w:t>
        </w:r>
        <w:r>
          <w:rPr>
            <w:color w:val="0000FF"/>
          </w:rPr>
          <w:pict>
            <v:shape id="_x0000_i1040" type="#_x0000_t75" alt="" href="javascript:popup('index.php?p=misc&amp;do=autowords&amp;id=1','name','500','400','yes');" style="width:24pt;height:24pt;mso-wrap-distance-left:1.5pt;mso-wrap-distance-right:1.5pt" o:button="t"/>
          </w:pict>
        </w:r>
      </w:hyperlink>
      <w:r>
        <w:br/>
      </w:r>
      <w:r>
        <w:br/>
        <w:t xml:space="preserve">22. Даниел Русев Управител на ЕВРОТРАНСЛАЙН ООД </w:t>
      </w:r>
      <w:r>
        <w:br/>
      </w:r>
      <w:r>
        <w:br/>
      </w:r>
      <w:r>
        <w:br/>
        <w:t xml:space="preserve">23. Проф. дфн Пенкa Ангелова </w:t>
      </w:r>
      <w:r>
        <w:br/>
        <w:t xml:space="preserve">Русенски университет "Ангел Кънчев", </w:t>
      </w:r>
      <w:r>
        <w:br/>
        <w:t>Президент на Международно дружество "Елиас Канети" –</w:t>
      </w:r>
      <w:hyperlink r:id="rId20" w:history="1">
        <w:r>
          <w:rPr>
            <w:rStyle w:val="Hyperlink"/>
          </w:rPr>
          <w:t xml:space="preserve">Русе </w:t>
        </w:r>
        <w:r>
          <w:rPr>
            <w:color w:val="0000FF"/>
          </w:rPr>
          <w:pict>
            <v:shape id="_x0000_i1041" type="#_x0000_t75" alt="" href="javascript:popup('index.php?p=misc&amp;do=autowords&amp;id=1','name','500','400','yes');" style="width:24pt;height:24pt;mso-wrap-distance-left:1.5pt;mso-wrap-distance-right:1.5pt" o:button="t"/>
          </w:pict>
        </w:r>
      </w:hyperlink>
      <w:r>
        <w:br/>
      </w:r>
      <w:r>
        <w:br/>
        <w:t xml:space="preserve">24. Георги Василев </w:t>
      </w:r>
      <w:r>
        <w:br/>
        <w:t xml:space="preserve">Управител Васеге ООД </w:t>
      </w:r>
      <w:r>
        <w:br/>
      </w:r>
      <w:r>
        <w:br/>
      </w:r>
      <w:r>
        <w:br/>
        <w:t xml:space="preserve">25. Иван Стателов Управител Темпо ООД </w:t>
      </w:r>
      <w:r>
        <w:br/>
      </w:r>
      <w:r>
        <w:br/>
      </w:r>
      <w:r>
        <w:br/>
        <w:t xml:space="preserve">26. Иван Душанов </w:t>
      </w:r>
      <w:r>
        <w:br/>
        <w:t xml:space="preserve">Европейски Мениджмънт Център </w:t>
      </w:r>
      <w:r>
        <w:br/>
      </w:r>
      <w:r>
        <w:br/>
      </w:r>
      <w:r>
        <w:br/>
        <w:t xml:space="preserve">27. Карл-Хайнц Белмер Председател на Борда на Директорите на Imperial </w:t>
      </w:r>
      <w:r>
        <w:br/>
      </w:r>
      <w:r>
        <w:br/>
      </w:r>
      <w:r>
        <w:br/>
        <w:t xml:space="preserve">28. Д-р Роланд Пютц Член на Борда на Директорите на Imperial </w:t>
      </w:r>
      <w:r>
        <w:br/>
      </w:r>
      <w:r>
        <w:br/>
      </w:r>
      <w:r>
        <w:br/>
        <w:t xml:space="preserve">29. Маг. Петер Едличка Управляващ Multinaut, представител на Imperial за Австрия </w:t>
      </w:r>
      <w:r>
        <w:br/>
      </w:r>
      <w:r>
        <w:br/>
        <w:t xml:space="preserve">30. Торстен Сийверс Член на Борда на Директорите на TÖPFER Hamburg </w:t>
      </w:r>
      <w:r>
        <w:br/>
      </w:r>
      <w:r>
        <w:br/>
      </w:r>
      <w:r>
        <w:br/>
        <w:t xml:space="preserve">31. Диана Хаджиева </w:t>
      </w:r>
      <w:r>
        <w:br/>
        <w:t xml:space="preserve">Публични комуникации </w:t>
      </w:r>
      <w:r>
        <w:br/>
        <w:t xml:space="preserve">Европейски Мениджмънт Център </w:t>
      </w:r>
      <w:r>
        <w:br/>
      </w:r>
      <w:r>
        <w:lastRenderedPageBreak/>
        <w:br/>
      </w:r>
      <w:r>
        <w:br/>
      </w:r>
      <w:r>
        <w:br/>
        <w:t xml:space="preserve">Програма на Форума </w:t>
      </w:r>
      <w:r>
        <w:br/>
      </w:r>
      <w:r>
        <w:br/>
        <w:t xml:space="preserve">11.00 – 11.10 – Откриване на Форума – Кръгла зала на Община Русе; </w:t>
      </w:r>
      <w:r>
        <w:br/>
      </w:r>
      <w:r>
        <w:br/>
        <w:t xml:space="preserve">11.10 – 12.30 – Доклади по темите; </w:t>
      </w:r>
      <w:r>
        <w:br/>
        <w:t xml:space="preserve">12.30 – 13.30 – Работен обяд </w:t>
      </w:r>
      <w:r>
        <w:br/>
        <w:t>13.30 – 15.00 – Работни срещи и дискусии.</w:t>
      </w:r>
    </w:p>
    <w:sectPr w:rsidR="0086406C" w:rsidSect="008640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6B80"/>
    <w:rsid w:val="001D011D"/>
    <w:rsid w:val="00366B80"/>
    <w:rsid w:val="007347D1"/>
    <w:rsid w:val="0086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D1"/>
  </w:style>
  <w:style w:type="paragraph" w:styleId="Heading1">
    <w:name w:val="heading 1"/>
    <w:basedOn w:val="Normal"/>
    <w:next w:val="Normal"/>
    <w:link w:val="Heading1Char"/>
    <w:uiPriority w:val="9"/>
    <w:qFormat/>
    <w:rsid w:val="00734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4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7347D1"/>
    <w:rPr>
      <w:b/>
      <w:bCs/>
    </w:rPr>
  </w:style>
  <w:style w:type="character" w:styleId="Emphasis">
    <w:name w:val="Emphasis"/>
    <w:basedOn w:val="DefaultParagraphFont"/>
    <w:uiPriority w:val="20"/>
    <w:qFormat/>
    <w:rsid w:val="007347D1"/>
    <w:rPr>
      <w:i/>
      <w:iCs/>
    </w:rPr>
  </w:style>
  <w:style w:type="paragraph" w:styleId="NoSpacing">
    <w:name w:val="No Spacing"/>
    <w:uiPriority w:val="1"/>
    <w:qFormat/>
    <w:rsid w:val="007347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47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347D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7347D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347D1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366B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('index.php?p=misc&amp;do=autowords&amp;id=1','name','500','400','yes');" TargetMode="External"/><Relationship Id="rId13" Type="http://schemas.openxmlformats.org/officeDocument/2006/relationships/hyperlink" Target="javascript:popup('index.php?p=misc&amp;do=autowords&amp;id=1','name','500','400','yes');" TargetMode="External"/><Relationship Id="rId18" Type="http://schemas.openxmlformats.org/officeDocument/2006/relationships/hyperlink" Target="javascript:popup('index.php?p=misc&amp;do=autowords&amp;id=1','name','500','400','yes');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javascript:popup('index.php?p=misc&amp;do=autowords&amp;id=1','name','500','400','yes');" TargetMode="External"/><Relationship Id="rId12" Type="http://schemas.openxmlformats.org/officeDocument/2006/relationships/hyperlink" Target="javascript:popup('index.php?p=misc&amp;do=autowords&amp;id=1','name','500','400','yes');" TargetMode="External"/><Relationship Id="rId17" Type="http://schemas.openxmlformats.org/officeDocument/2006/relationships/hyperlink" Target="javascript:popup('index.php?p=misc&amp;do=autowords&amp;id=2','name','500','400','yes')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popup('index.php?p=misc&amp;do=autowords&amp;id=1','name','500','400','yes');" TargetMode="External"/><Relationship Id="rId20" Type="http://schemas.openxmlformats.org/officeDocument/2006/relationships/hyperlink" Target="javascript:popup('index.php?p=misc&amp;do=autowords&amp;id=1','name','500','400','yes')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popup('index.php?p=misc&amp;do=autowords&amp;id=1','name','500','400','yes');" TargetMode="External"/><Relationship Id="rId11" Type="http://schemas.openxmlformats.org/officeDocument/2006/relationships/hyperlink" Target="javascript:popup('index.php?p=misc&amp;do=autowords&amp;id=2','name','500','400','yes');" TargetMode="External"/><Relationship Id="rId5" Type="http://schemas.openxmlformats.org/officeDocument/2006/relationships/hyperlink" Target="javascript:popup('index.php?p=misc&amp;do=autowords&amp;id=2','name','500','400','yes');" TargetMode="External"/><Relationship Id="rId15" Type="http://schemas.openxmlformats.org/officeDocument/2006/relationships/hyperlink" Target="javascript:popup('index.php?p=misc&amp;do=autowords&amp;id=1','name','500','400','yes');" TargetMode="External"/><Relationship Id="rId10" Type="http://schemas.openxmlformats.org/officeDocument/2006/relationships/hyperlink" Target="javascript:popup('index.php?p=misc&amp;do=autowords&amp;id=1','name','500','400','yes');" TargetMode="External"/><Relationship Id="rId19" Type="http://schemas.openxmlformats.org/officeDocument/2006/relationships/hyperlink" Target="javascript:popup('index.php?p=misc&amp;do=autowords&amp;id=1','name','500','400','yes');" TargetMode="External"/><Relationship Id="rId4" Type="http://schemas.openxmlformats.org/officeDocument/2006/relationships/hyperlink" Target="javascript:popup('index.php?p=misc&amp;do=autowords&amp;id=1','name','500','400','yes');" TargetMode="External"/><Relationship Id="rId9" Type="http://schemas.openxmlformats.org/officeDocument/2006/relationships/hyperlink" Target="javascript:popup('index.php?p=misc&amp;do=autowords&amp;id=1','name','500','400','yes');" TargetMode="External"/><Relationship Id="rId14" Type="http://schemas.openxmlformats.org/officeDocument/2006/relationships/hyperlink" Target="javascript:popup('index.php?p=misc&amp;do=autowords&amp;id=2','name','500','400','yes')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</Words>
  <Characters>8831</Characters>
  <Application>Microsoft Office Word</Application>
  <DocSecurity>0</DocSecurity>
  <Lines>73</Lines>
  <Paragraphs>20</Paragraphs>
  <ScaleCrop>false</ScaleCrop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petroslav</dc:creator>
  <cp:keywords/>
  <dc:description/>
  <cp:lastModifiedBy>petroslav</cp:lastModifiedBy>
  <cp:revision>3</cp:revision>
  <dcterms:created xsi:type="dcterms:W3CDTF">2014-08-06T09:25:00Z</dcterms:created>
  <dcterms:modified xsi:type="dcterms:W3CDTF">2014-08-06T09:25:00Z</dcterms:modified>
</cp:coreProperties>
</file>